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0" w:type="dxa"/>
        <w:tblInd w:w="378" w:type="dxa"/>
        <w:tblLook w:val="0000" w:firstRow="0" w:lastRow="0" w:firstColumn="0" w:lastColumn="0" w:noHBand="0" w:noVBand="0"/>
      </w:tblPr>
      <w:tblGrid>
        <w:gridCol w:w="1781"/>
        <w:gridCol w:w="6859"/>
      </w:tblGrid>
      <w:tr w:rsidR="00E43F03" w14:paraId="43471AC5" w14:textId="77777777">
        <w:trPr>
          <w:trHeight w:val="981"/>
        </w:trPr>
        <w:tc>
          <w:tcPr>
            <w:tcW w:w="1358" w:type="dxa"/>
          </w:tcPr>
          <w:p w14:paraId="7348BD78" w14:textId="060B67B1" w:rsidR="001F7DEA" w:rsidRDefault="00E43F03">
            <w:pPr>
              <w:spacing w:after="240"/>
              <w:jc w:val="center"/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E4415DE" wp14:editId="60934545">
                  <wp:extent cx="994050" cy="495300"/>
                  <wp:effectExtent l="0" t="0" r="0" b="0"/>
                  <wp:docPr id="14381840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15" cy="51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2" w:type="dxa"/>
          </w:tcPr>
          <w:p w14:paraId="48999F53" w14:textId="77777777" w:rsidR="001F7DEA" w:rsidRPr="00E43F03" w:rsidRDefault="001F7DEA" w:rsidP="00E43F03">
            <w:pPr>
              <w:pStyle w:val="Heading2"/>
              <w:jc w:val="left"/>
              <w:rPr>
                <w:rFonts w:ascii="Arial" w:hAnsi="Arial"/>
                <w:b w:val="0"/>
                <w:sz w:val="31"/>
                <w:szCs w:val="31"/>
              </w:rPr>
            </w:pPr>
            <w:r w:rsidRPr="00E43F03">
              <w:rPr>
                <w:rFonts w:ascii="Arial" w:hAnsi="Arial"/>
                <w:b w:val="0"/>
                <w:sz w:val="31"/>
                <w:szCs w:val="31"/>
              </w:rPr>
              <w:t>Japan Center for International Exchange (JCIE)</w:t>
            </w:r>
          </w:p>
          <w:p w14:paraId="4882215F" w14:textId="77777777" w:rsidR="001F7DEA" w:rsidRDefault="001F7DEA" w:rsidP="00E43F03">
            <w:pPr>
              <w:pStyle w:val="Heading2"/>
              <w:spacing w:before="120"/>
              <w:jc w:val="left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US-Japan Political Exchange Program</w:t>
            </w:r>
          </w:p>
        </w:tc>
      </w:tr>
    </w:tbl>
    <w:p w14:paraId="19DAC891" w14:textId="77777777" w:rsidR="001F7DEA" w:rsidRDefault="001F7DEA">
      <w:pPr>
        <w:pStyle w:val="Heading2"/>
        <w:ind w:left="-180" w:right="-540"/>
        <w:rPr>
          <w:rFonts w:ascii="Georgia" w:hAnsi="Georgia"/>
          <w:sz w:val="32"/>
        </w:rPr>
      </w:pPr>
    </w:p>
    <w:p w14:paraId="794D23B6" w14:textId="77777777" w:rsidR="001F7DEA" w:rsidRDefault="001F7DEA">
      <w:pPr>
        <w:pStyle w:val="Heading2"/>
        <w:ind w:left="-180" w:right="-540"/>
        <w:rPr>
          <w:rFonts w:ascii="Georgia" w:hAnsi="Georgia"/>
          <w:sz w:val="34"/>
        </w:rPr>
      </w:pPr>
      <w:r>
        <w:rPr>
          <w:rFonts w:ascii="Georgia" w:hAnsi="Georgia"/>
          <w:sz w:val="34"/>
        </w:rPr>
        <w:t>US Congressional Staff Exchange</w:t>
      </w:r>
    </w:p>
    <w:p w14:paraId="1F5FF06F" w14:textId="60EE9038" w:rsidR="001F7DEA" w:rsidRDefault="001F7DEA">
      <w:pPr>
        <w:pStyle w:val="Heading2"/>
        <w:ind w:left="-180" w:right="-540"/>
      </w:pPr>
      <w:r w:rsidRPr="23B38536">
        <w:rPr>
          <w:rFonts w:ascii="Georgia" w:hAnsi="Georgia"/>
          <w:sz w:val="32"/>
          <w:szCs w:val="32"/>
        </w:rPr>
        <w:t>20</w:t>
      </w:r>
      <w:r w:rsidR="007158F7" w:rsidRPr="23B38536">
        <w:rPr>
          <w:rFonts w:ascii="Georgia" w:hAnsi="Georgia"/>
          <w:sz w:val="32"/>
          <w:szCs w:val="32"/>
        </w:rPr>
        <w:t>2</w:t>
      </w:r>
      <w:r w:rsidR="00E43F03">
        <w:rPr>
          <w:rFonts w:ascii="Georgia" w:hAnsi="Georgia"/>
          <w:sz w:val="32"/>
          <w:szCs w:val="32"/>
        </w:rPr>
        <w:t>5</w:t>
      </w:r>
      <w:r w:rsidR="04C815E5" w:rsidRPr="23B38536">
        <w:rPr>
          <w:rFonts w:ascii="Georgia" w:hAnsi="Georgia"/>
          <w:sz w:val="32"/>
          <w:szCs w:val="32"/>
        </w:rPr>
        <w:t xml:space="preserve"> </w:t>
      </w:r>
      <w:r w:rsidRPr="23B38536">
        <w:rPr>
          <w:rFonts w:ascii="Georgia" w:hAnsi="Georgia"/>
          <w:sz w:val="32"/>
          <w:szCs w:val="32"/>
        </w:rPr>
        <w:t>Delegation to Japan</w:t>
      </w:r>
    </w:p>
    <w:p w14:paraId="3E979AC8" w14:textId="77777777" w:rsidR="001F7DEA" w:rsidRDefault="001F7DEA"/>
    <w:p w14:paraId="5919B6EF" w14:textId="77777777" w:rsidR="001F7DEA" w:rsidRDefault="001F7DEA">
      <w:pPr>
        <w:pStyle w:val="Heading1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Candidate Profile</w:t>
      </w:r>
    </w:p>
    <w:p w14:paraId="4A8BC537" w14:textId="77777777" w:rsidR="001F7DEA" w:rsidRDefault="001F7DEA"/>
    <w:p w14:paraId="6F19B960" w14:textId="47AF68B3" w:rsidR="001F7DEA" w:rsidRDefault="001F7DEA" w:rsidP="23B38536">
      <w:pPr>
        <w:pStyle w:val="BodyText2"/>
        <w:ind w:left="-360" w:right="-900"/>
        <w:rPr>
          <w:sz w:val="26"/>
          <w:szCs w:val="26"/>
        </w:rPr>
      </w:pPr>
      <w:r w:rsidRPr="23B38536">
        <w:rPr>
          <w:sz w:val="26"/>
          <w:szCs w:val="26"/>
        </w:rPr>
        <w:t>Please return the completed form</w:t>
      </w:r>
      <w:r w:rsidR="005B112A" w:rsidRPr="23B38536">
        <w:rPr>
          <w:sz w:val="26"/>
          <w:szCs w:val="26"/>
        </w:rPr>
        <w:t xml:space="preserve"> </w:t>
      </w:r>
      <w:r w:rsidRPr="23B38536">
        <w:rPr>
          <w:sz w:val="26"/>
          <w:szCs w:val="26"/>
        </w:rPr>
        <w:t>to</w:t>
      </w:r>
      <w:r w:rsidR="007158F7" w:rsidRPr="23B38536">
        <w:rPr>
          <w:sz w:val="26"/>
          <w:szCs w:val="26"/>
        </w:rPr>
        <w:t xml:space="preserve">: </w:t>
      </w:r>
      <w:hyperlink>
        <w:r w:rsidR="3CBC00D7" w:rsidRPr="23B38536">
          <w:rPr>
            <w:rStyle w:val="Hyperlink"/>
            <w:sz w:val="26"/>
            <w:szCs w:val="26"/>
          </w:rPr>
          <w:t>kbayes</w:t>
        </w:r>
        <w:r w:rsidR="00981A4A" w:rsidRPr="23B38536">
          <w:rPr>
            <w:rStyle w:val="Hyperlink"/>
            <w:sz w:val="26"/>
            <w:szCs w:val="26"/>
          </w:rPr>
          <w:t>@jcie.org</w:t>
        </w:r>
      </w:hyperlink>
      <w:r w:rsidR="00981A4A" w:rsidRPr="23B38536">
        <w:rPr>
          <w:sz w:val="26"/>
          <w:szCs w:val="26"/>
        </w:rPr>
        <w:t xml:space="preserve"> (cc: </w:t>
      </w:r>
      <w:hyperlink r:id="rId10" w:history="1">
        <w:r w:rsidR="00E43F03" w:rsidRPr="002A6813">
          <w:rPr>
            <w:rStyle w:val="Hyperlink"/>
            <w:sz w:val="26"/>
            <w:szCs w:val="26"/>
          </w:rPr>
          <w:t>info@jcie.org</w:t>
        </w:r>
      </w:hyperlink>
      <w:r w:rsidR="00981A4A" w:rsidRPr="23B38536">
        <w:rPr>
          <w:sz w:val="26"/>
          <w:szCs w:val="26"/>
        </w:rPr>
        <w:t>)</w:t>
      </w:r>
    </w:p>
    <w:p w14:paraId="48E99561" w14:textId="77777777" w:rsidR="001F7DEA" w:rsidRDefault="001F7DEA"/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4824"/>
      </w:tblGrid>
      <w:tr w:rsidR="001F7DEA" w14:paraId="638BB462" w14:textId="77777777">
        <w:trPr>
          <w:trHeight w:val="548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44148DAB" w14:textId="77777777" w:rsidR="001F7DEA" w:rsidRDefault="001F7DE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</w:p>
        </w:tc>
      </w:tr>
      <w:tr w:rsidR="001F7DEA" w14:paraId="246789F2" w14:textId="77777777">
        <w:trPr>
          <w:trHeight w:val="638"/>
        </w:trPr>
        <w:tc>
          <w:tcPr>
            <w:tcW w:w="9720" w:type="dxa"/>
            <w:gridSpan w:val="2"/>
            <w:tcBorders>
              <w:top w:val="nil"/>
              <w:bottom w:val="single" w:sz="4" w:space="0" w:color="auto"/>
            </w:tcBorders>
          </w:tcPr>
          <w:p w14:paraId="0193F696" w14:textId="77777777" w:rsidR="001F7DEA" w:rsidRDefault="00C50E75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Position/</w:t>
            </w:r>
            <w:r w:rsidR="001F7DEA">
              <w:rPr>
                <w:sz w:val="22"/>
              </w:rPr>
              <w:t>title:</w:t>
            </w:r>
            <w:r w:rsidR="00283BC0">
              <w:rPr>
                <w:sz w:val="22"/>
              </w:rPr>
              <w:t xml:space="preserve"> </w:t>
            </w:r>
          </w:p>
        </w:tc>
      </w:tr>
      <w:tr w:rsidR="001F7DEA" w14:paraId="02126B0D" w14:textId="77777777">
        <w:trPr>
          <w:trHeight w:val="818"/>
        </w:trPr>
        <w:tc>
          <w:tcPr>
            <w:tcW w:w="9720" w:type="dxa"/>
            <w:gridSpan w:val="2"/>
            <w:tcBorders>
              <w:top w:val="nil"/>
            </w:tcBorders>
          </w:tcPr>
          <w:p w14:paraId="3323DE42" w14:textId="77777777" w:rsidR="001F7DEA" w:rsidRDefault="001F7DE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Office address:</w:t>
            </w:r>
            <w:r w:rsidR="00283BC0">
              <w:rPr>
                <w:sz w:val="22"/>
              </w:rPr>
              <w:t xml:space="preserve"> </w:t>
            </w:r>
          </w:p>
        </w:tc>
      </w:tr>
      <w:tr w:rsidR="001F7DEA" w14:paraId="4E0BC940" w14:textId="77777777">
        <w:trPr>
          <w:trHeight w:val="818"/>
        </w:trPr>
        <w:tc>
          <w:tcPr>
            <w:tcW w:w="4896" w:type="dxa"/>
          </w:tcPr>
          <w:p w14:paraId="17A17E1F" w14:textId="77777777" w:rsidR="001F7DEA" w:rsidRDefault="001F7DE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TEL:</w:t>
            </w:r>
            <w:r w:rsidR="00283BC0">
              <w:rPr>
                <w:sz w:val="22"/>
              </w:rPr>
              <w:t xml:space="preserve"> </w:t>
            </w:r>
          </w:p>
        </w:tc>
        <w:tc>
          <w:tcPr>
            <w:tcW w:w="4824" w:type="dxa"/>
          </w:tcPr>
          <w:p w14:paraId="2970236D" w14:textId="77777777" w:rsidR="001F7DEA" w:rsidRDefault="001F7DEA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Email:</w:t>
            </w:r>
            <w:r w:rsidR="00283BC0">
              <w:rPr>
                <w:sz w:val="22"/>
              </w:rPr>
              <w:t xml:space="preserve"> </w:t>
            </w:r>
          </w:p>
        </w:tc>
      </w:tr>
      <w:tr w:rsidR="001F7DEA" w14:paraId="3BBB0E70" w14:textId="77777777">
        <w:trPr>
          <w:trHeight w:val="152"/>
        </w:trPr>
        <w:tc>
          <w:tcPr>
            <w:tcW w:w="9720" w:type="dxa"/>
            <w:gridSpan w:val="2"/>
            <w:tcBorders>
              <w:left w:val="nil"/>
              <w:right w:val="nil"/>
            </w:tcBorders>
          </w:tcPr>
          <w:p w14:paraId="35348ABC" w14:textId="77777777" w:rsidR="001F7DEA" w:rsidRDefault="001F7DEA">
            <w:pPr>
              <w:rPr>
                <w:sz w:val="22"/>
              </w:rPr>
            </w:pPr>
          </w:p>
        </w:tc>
      </w:tr>
      <w:tr w:rsidR="001F7DEA" w14:paraId="492E06DB" w14:textId="77777777" w:rsidTr="00B06C01">
        <w:trPr>
          <w:trHeight w:val="1790"/>
        </w:trPr>
        <w:tc>
          <w:tcPr>
            <w:tcW w:w="9720" w:type="dxa"/>
            <w:gridSpan w:val="2"/>
            <w:tcBorders>
              <w:top w:val="nil"/>
            </w:tcBorders>
          </w:tcPr>
          <w:p w14:paraId="1225A4C0" w14:textId="77777777" w:rsidR="001F7DEA" w:rsidRDefault="00C47FC1" w:rsidP="00981A4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1F7DEA">
              <w:rPr>
                <w:sz w:val="22"/>
              </w:rPr>
              <w:t xml:space="preserve">Employment History in Congress (position, office/committee, dates): </w:t>
            </w:r>
          </w:p>
        </w:tc>
      </w:tr>
      <w:tr w:rsidR="001F7DEA" w14:paraId="2DA598B5" w14:textId="77777777">
        <w:trPr>
          <w:trHeight w:val="1682"/>
        </w:trPr>
        <w:tc>
          <w:tcPr>
            <w:tcW w:w="9720" w:type="dxa"/>
            <w:gridSpan w:val="2"/>
            <w:tcBorders>
              <w:bottom w:val="nil"/>
            </w:tcBorders>
          </w:tcPr>
          <w:p w14:paraId="05C9E6BD" w14:textId="77777777" w:rsidR="001F7DEA" w:rsidRDefault="00C47FC1" w:rsidP="00A32CD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1F7DEA">
              <w:rPr>
                <w:sz w:val="22"/>
              </w:rPr>
              <w:t>Other Professional Experience:</w:t>
            </w:r>
            <w:r w:rsidR="00283BC0">
              <w:rPr>
                <w:sz w:val="22"/>
              </w:rPr>
              <w:t xml:space="preserve"> </w:t>
            </w:r>
          </w:p>
        </w:tc>
      </w:tr>
      <w:tr w:rsidR="001F7DEA" w14:paraId="6717EEAF" w14:textId="77777777">
        <w:trPr>
          <w:trHeight w:val="2069"/>
        </w:trPr>
        <w:tc>
          <w:tcPr>
            <w:tcW w:w="9720" w:type="dxa"/>
            <w:gridSpan w:val="2"/>
          </w:tcPr>
          <w:p w14:paraId="44E02C7F" w14:textId="77777777" w:rsidR="001F7DEA" w:rsidRDefault="00C47FC1" w:rsidP="00A32CDD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="001F7DEA">
              <w:rPr>
                <w:sz w:val="22"/>
              </w:rPr>
              <w:t>International experience (if applicable)</w:t>
            </w:r>
            <w:r w:rsidR="00A1432E">
              <w:rPr>
                <w:sz w:val="22"/>
              </w:rPr>
              <w:t xml:space="preserve"> </w:t>
            </w:r>
            <w:r w:rsidR="000040FE">
              <w:rPr>
                <w:sz w:val="22"/>
              </w:rPr>
              <w:t>*</w:t>
            </w:r>
            <w:r w:rsidR="002230AD">
              <w:rPr>
                <w:sz w:val="22"/>
              </w:rPr>
              <w:t xml:space="preserve">Please note any experience </w:t>
            </w:r>
            <w:r w:rsidR="002B2F22">
              <w:rPr>
                <w:sz w:val="22"/>
              </w:rPr>
              <w:t xml:space="preserve">you’ve had </w:t>
            </w:r>
            <w:r w:rsidR="002230AD">
              <w:rPr>
                <w:sz w:val="22"/>
              </w:rPr>
              <w:t>with Japan</w:t>
            </w:r>
            <w:r w:rsidR="001F7DEA">
              <w:rPr>
                <w:sz w:val="22"/>
              </w:rPr>
              <w:t>:</w:t>
            </w:r>
            <w:r w:rsidR="00283BC0">
              <w:rPr>
                <w:sz w:val="22"/>
              </w:rPr>
              <w:t xml:space="preserve"> </w:t>
            </w:r>
          </w:p>
        </w:tc>
      </w:tr>
    </w:tbl>
    <w:p w14:paraId="1C2C94A8" w14:textId="77777777" w:rsidR="001F7DEA" w:rsidRDefault="001F7DEA">
      <w:r>
        <w:br w:type="page"/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576D6" w14:paraId="0B97BEB4" w14:textId="77777777" w:rsidTr="34E402D6">
        <w:trPr>
          <w:trHeight w:val="2420"/>
        </w:trPr>
        <w:tc>
          <w:tcPr>
            <w:tcW w:w="9720" w:type="dxa"/>
          </w:tcPr>
          <w:p w14:paraId="754FA5C7" w14:textId="77777777" w:rsidR="00E576D6" w:rsidRDefault="00C47FC1" w:rsidP="00A32CDD">
            <w:pPr>
              <w:pStyle w:val="BodyText"/>
              <w:spacing w:before="120"/>
            </w:pPr>
            <w:r>
              <w:lastRenderedPageBreak/>
              <w:t xml:space="preserve">4. </w:t>
            </w:r>
            <w:r w:rsidR="00E576D6">
              <w:t xml:space="preserve">What do you </w:t>
            </w:r>
            <w:r w:rsidR="00007C18">
              <w:t xml:space="preserve">hope to </w:t>
            </w:r>
            <w:r w:rsidR="00E576D6">
              <w:t>get out of participating in this program?</w:t>
            </w:r>
            <w:r w:rsidR="00A1432E">
              <w:t xml:space="preserve"> </w:t>
            </w:r>
            <w:r w:rsidR="00981A4A">
              <w:t>(200-300 words)</w:t>
            </w:r>
          </w:p>
        </w:tc>
      </w:tr>
      <w:tr w:rsidR="001F7DEA" w14:paraId="407B3575" w14:textId="77777777" w:rsidTr="34E402D6">
        <w:trPr>
          <w:trHeight w:val="2780"/>
        </w:trPr>
        <w:tc>
          <w:tcPr>
            <w:tcW w:w="9720" w:type="dxa"/>
          </w:tcPr>
          <w:p w14:paraId="577BB929" w14:textId="77777777" w:rsidR="005F4C3B" w:rsidRPr="00A45B5C" w:rsidRDefault="00C47FC1" w:rsidP="00A45B5C">
            <w:pPr>
              <w:pStyle w:val="BodyText"/>
              <w:spacing w:before="120"/>
              <w:rPr>
                <w:rFonts w:ascii="Georgia" w:hAnsi="Georgia"/>
                <w:sz w:val="21"/>
                <w:szCs w:val="21"/>
              </w:rPr>
            </w:pPr>
            <w:r>
              <w:t xml:space="preserve">5. </w:t>
            </w:r>
            <w:r w:rsidR="001F7DEA">
              <w:t xml:space="preserve">How will a deeper understanding of </w:t>
            </w:r>
            <w:r w:rsidR="00E45D08">
              <w:t xml:space="preserve">Japan and </w:t>
            </w:r>
            <w:r w:rsidR="001F7DEA">
              <w:t xml:space="preserve">U.S.-Japan relations </w:t>
            </w:r>
            <w:r w:rsidR="00E45D08">
              <w:t xml:space="preserve">as well as ties to Japanese policymakers and experts </w:t>
            </w:r>
            <w:r w:rsidR="001F7DEA">
              <w:t>contribute to your work and, more broadly, to that of your office?</w:t>
            </w:r>
            <w:r w:rsidR="00981A4A">
              <w:t xml:space="preserve"> (200-300 words)</w:t>
            </w:r>
          </w:p>
        </w:tc>
      </w:tr>
      <w:tr w:rsidR="001F7DEA" w14:paraId="64AD88AB" w14:textId="77777777" w:rsidTr="34E402D6">
        <w:trPr>
          <w:trHeight w:val="2240"/>
        </w:trPr>
        <w:tc>
          <w:tcPr>
            <w:tcW w:w="9720" w:type="dxa"/>
          </w:tcPr>
          <w:p w14:paraId="51BEA1FE" w14:textId="77777777" w:rsidR="003D6381" w:rsidRDefault="00C47FC1" w:rsidP="00A32CDD">
            <w:pPr>
              <w:pStyle w:val="BodyText"/>
              <w:spacing w:before="120"/>
            </w:pPr>
            <w:r>
              <w:t xml:space="preserve">6. </w:t>
            </w:r>
            <w:r w:rsidR="00A5117F">
              <w:t xml:space="preserve">This program is geared towards staffers with commitment to a career in public service. </w:t>
            </w:r>
            <w:r w:rsidR="00EF38BC">
              <w:t>What are your career goals, and h</w:t>
            </w:r>
            <w:r w:rsidR="00042592">
              <w:t xml:space="preserve">ow might </w:t>
            </w:r>
            <w:r w:rsidR="001F7DEA">
              <w:t xml:space="preserve">this program </w:t>
            </w:r>
            <w:r w:rsidR="00042592">
              <w:t>support</w:t>
            </w:r>
            <w:r w:rsidR="001F7DEA">
              <w:t xml:space="preserve"> </w:t>
            </w:r>
            <w:r w:rsidR="00EF38BC">
              <w:t>them</w:t>
            </w:r>
            <w:r w:rsidR="001F7DEA">
              <w:t>?</w:t>
            </w:r>
            <w:r w:rsidR="00981A4A">
              <w:t xml:space="preserve"> (200-300 words)</w:t>
            </w:r>
          </w:p>
          <w:p w14:paraId="19597AF9" w14:textId="77777777" w:rsidR="00A45B5C" w:rsidRDefault="00A45B5C" w:rsidP="00A45B5C">
            <w:pPr>
              <w:autoSpaceDE w:val="0"/>
              <w:autoSpaceDN w:val="0"/>
              <w:adjustRightInd w:val="0"/>
            </w:pPr>
          </w:p>
          <w:p w14:paraId="18CF52F0" w14:textId="77777777" w:rsidR="00E54512" w:rsidRDefault="00E54512" w:rsidP="007158F7">
            <w:pPr>
              <w:autoSpaceDE w:val="0"/>
              <w:autoSpaceDN w:val="0"/>
              <w:adjustRightInd w:val="0"/>
            </w:pPr>
          </w:p>
        </w:tc>
      </w:tr>
      <w:tr w:rsidR="00B06C01" w14:paraId="516D1928" w14:textId="77777777" w:rsidTr="34E402D6">
        <w:trPr>
          <w:trHeight w:val="1340"/>
        </w:trPr>
        <w:tc>
          <w:tcPr>
            <w:tcW w:w="9720" w:type="dxa"/>
          </w:tcPr>
          <w:p w14:paraId="58495755" w14:textId="12977C5C" w:rsidR="00B06C01" w:rsidRDefault="00B06C01" w:rsidP="00A32CDD">
            <w:pPr>
              <w:pStyle w:val="BodyText"/>
              <w:spacing w:before="120"/>
            </w:pPr>
            <w:r>
              <w:t>7. Are there specific policy areas</w:t>
            </w:r>
            <w:r w:rsidR="00FF606C">
              <w:t xml:space="preserve"> </w:t>
            </w:r>
            <w:r w:rsidR="00C1367A">
              <w:t xml:space="preserve">or questions </w:t>
            </w:r>
            <w:r w:rsidR="00FF606C">
              <w:t>(e.g. security, trade, development assistance, etc.)</w:t>
            </w:r>
            <w:r>
              <w:t xml:space="preserve"> that you would be interested in exploring</w:t>
            </w:r>
            <w:r w:rsidR="00857867">
              <w:t xml:space="preserve">, organizations you would like to engage with, </w:t>
            </w:r>
            <w:r w:rsidR="00C1367A">
              <w:t>or</w:t>
            </w:r>
            <w:r w:rsidR="00857867">
              <w:t xml:space="preserve"> places you would like to vis</w:t>
            </w:r>
            <w:r w:rsidR="00C1367A">
              <w:t>it</w:t>
            </w:r>
            <w:r w:rsidR="00857867">
              <w:t xml:space="preserve"> </w:t>
            </w:r>
            <w:r>
              <w:t xml:space="preserve">if you </w:t>
            </w:r>
            <w:r w:rsidR="00C1367A">
              <w:t>are accepted to this program</w:t>
            </w:r>
            <w:r>
              <w:t xml:space="preserve">? </w:t>
            </w:r>
          </w:p>
          <w:p w14:paraId="488DAF66" w14:textId="5BC47EC0" w:rsidR="00B06C01" w:rsidRDefault="00B06C01" w:rsidP="00A32CDD">
            <w:pPr>
              <w:pStyle w:val="BodyText"/>
              <w:spacing w:before="120"/>
            </w:pPr>
          </w:p>
          <w:p w14:paraId="7060ECE6" w14:textId="7360A6F7" w:rsidR="00B06C01" w:rsidRDefault="00B06C01" w:rsidP="00A32CDD">
            <w:pPr>
              <w:pStyle w:val="BodyText"/>
              <w:spacing w:before="120"/>
            </w:pPr>
          </w:p>
        </w:tc>
      </w:tr>
      <w:tr w:rsidR="007158F7" w14:paraId="5FE19302" w14:textId="77777777" w:rsidTr="34E402D6">
        <w:trPr>
          <w:trHeight w:val="2708"/>
        </w:trPr>
        <w:tc>
          <w:tcPr>
            <w:tcW w:w="9720" w:type="dxa"/>
          </w:tcPr>
          <w:p w14:paraId="616AF90F" w14:textId="630FD449" w:rsidR="00981A4A" w:rsidRDefault="00B06C01" w:rsidP="00A32CDD">
            <w:pPr>
              <w:pStyle w:val="BodyText"/>
              <w:spacing w:before="120"/>
            </w:pPr>
            <w:r>
              <w:t>8</w:t>
            </w:r>
            <w:r w:rsidR="00C47FC1">
              <w:t xml:space="preserve">. </w:t>
            </w:r>
            <w:r w:rsidR="00D736D5">
              <w:t>How will you</w:t>
            </w:r>
            <w:r w:rsidR="00C6109A">
              <w:t xml:space="preserve">r participation </w:t>
            </w:r>
            <w:r w:rsidR="00D736D5">
              <w:t xml:space="preserve">contribute </w:t>
            </w:r>
            <w:r w:rsidR="00AC70D2" w:rsidRPr="00AC70D2">
              <w:t>to adding unique and new perspectives? Please feel free to mention elements of your own background or personal experience in answering</w:t>
            </w:r>
            <w:r w:rsidR="00AC70D2" w:rsidRPr="00AC70D2">
              <w:t xml:space="preserve"> </w:t>
            </w:r>
            <w:r w:rsidR="00981A4A">
              <w:t>(200-300 words)</w:t>
            </w:r>
          </w:p>
        </w:tc>
      </w:tr>
    </w:tbl>
    <w:p w14:paraId="6283F616" w14:textId="2BD1A389" w:rsidR="001F7DEA" w:rsidRDefault="001F7DEA" w:rsidP="34E402D6">
      <w:pPr>
        <w:pStyle w:val="BodyText"/>
        <w:jc w:val="center"/>
      </w:pPr>
    </w:p>
    <w:p w14:paraId="278E3F5C" w14:textId="28F138CE" w:rsidR="001F7DEA" w:rsidRDefault="001F7DEA" w:rsidP="34E402D6">
      <w:pPr>
        <w:jc w:val="center"/>
        <w:rPr>
          <w:rFonts w:ascii="Georgia" w:hAnsi="Georgia"/>
        </w:rPr>
      </w:pPr>
      <w:r w:rsidRPr="34E402D6">
        <w:rPr>
          <w:rFonts w:ascii="Georgia" w:hAnsi="Georgia"/>
        </w:rPr>
        <w:t>Japan Center for International Exchange USA (JCIE</w:t>
      </w:r>
      <w:r w:rsidR="00E43F03">
        <w:rPr>
          <w:rFonts w:ascii="Georgia" w:hAnsi="Georgia"/>
        </w:rPr>
        <w:t xml:space="preserve"> </w:t>
      </w:r>
      <w:r w:rsidRPr="34E402D6">
        <w:rPr>
          <w:rFonts w:ascii="Georgia" w:hAnsi="Georgia"/>
        </w:rPr>
        <w:t xml:space="preserve">USA) </w:t>
      </w:r>
    </w:p>
    <w:p w14:paraId="17217EC5" w14:textId="77777777" w:rsidR="001F7DEA" w:rsidRDefault="007158F7">
      <w:pPr>
        <w:jc w:val="center"/>
        <w:rPr>
          <w:rFonts w:ascii="Georgia" w:hAnsi="Georgia"/>
        </w:rPr>
      </w:pPr>
      <w:r>
        <w:rPr>
          <w:rFonts w:ascii="Georgia" w:hAnsi="Georgia"/>
        </w:rPr>
        <w:t>475 Riverside Drive, Suite 731</w:t>
      </w:r>
    </w:p>
    <w:p w14:paraId="7B0916F1" w14:textId="77777777" w:rsidR="001F7DEA" w:rsidRDefault="001F7DEA">
      <w:pPr>
        <w:jc w:val="center"/>
        <w:rPr>
          <w:rFonts w:ascii="Georgia" w:hAnsi="Georgia"/>
        </w:rPr>
      </w:pPr>
      <w:r>
        <w:rPr>
          <w:rFonts w:ascii="Georgia" w:hAnsi="Georgia"/>
        </w:rPr>
        <w:t>New York, NY  1</w:t>
      </w:r>
      <w:r w:rsidR="007158F7">
        <w:rPr>
          <w:rFonts w:ascii="Georgia" w:hAnsi="Georgia"/>
        </w:rPr>
        <w:t>0115</w:t>
      </w:r>
    </w:p>
    <w:p w14:paraId="26C2116A" w14:textId="77777777" w:rsidR="001F7DEA" w:rsidRDefault="001F7DEA">
      <w:pPr>
        <w:jc w:val="center"/>
        <w:rPr>
          <w:rFonts w:ascii="Georgia" w:hAnsi="Georgia"/>
        </w:rPr>
      </w:pPr>
      <w:r>
        <w:rPr>
          <w:rFonts w:ascii="Georgia" w:hAnsi="Georgia"/>
        </w:rPr>
        <w:t>TEL: (212) 679-4130</w:t>
      </w:r>
    </w:p>
    <w:p w14:paraId="1AC69F5F" w14:textId="491D0E21" w:rsidR="001F7DEA" w:rsidRDefault="001F7DEA" w:rsidP="00E43F03">
      <w:pPr>
        <w:pStyle w:val="BodyText"/>
        <w:ind w:left="2700" w:right="-540" w:firstLine="540"/>
      </w:pPr>
      <w:r>
        <w:rPr>
          <w:rFonts w:ascii="Georgia" w:hAnsi="Georgia"/>
          <w:sz w:val="24"/>
        </w:rPr>
        <w:t>URL: www.jcie.org</w:t>
      </w:r>
    </w:p>
    <w:sectPr w:rsidR="001F7DEA">
      <w:pgSz w:w="12240" w:h="15840"/>
      <w:pgMar w:top="90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BC481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8606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3F"/>
    <w:rsid w:val="000040FE"/>
    <w:rsid w:val="00007C18"/>
    <w:rsid w:val="00042592"/>
    <w:rsid w:val="000C1462"/>
    <w:rsid w:val="00192E47"/>
    <w:rsid w:val="001F2AE2"/>
    <w:rsid w:val="001F7DEA"/>
    <w:rsid w:val="00211A99"/>
    <w:rsid w:val="002230AD"/>
    <w:rsid w:val="00256782"/>
    <w:rsid w:val="00283BC0"/>
    <w:rsid w:val="00296BCF"/>
    <w:rsid w:val="002B2F22"/>
    <w:rsid w:val="0031265C"/>
    <w:rsid w:val="00325A48"/>
    <w:rsid w:val="0034377E"/>
    <w:rsid w:val="003526AF"/>
    <w:rsid w:val="003859FD"/>
    <w:rsid w:val="003D6381"/>
    <w:rsid w:val="00415E1D"/>
    <w:rsid w:val="004B00A1"/>
    <w:rsid w:val="004C3044"/>
    <w:rsid w:val="005022B0"/>
    <w:rsid w:val="00533FBF"/>
    <w:rsid w:val="00540195"/>
    <w:rsid w:val="005B112A"/>
    <w:rsid w:val="005F4C3B"/>
    <w:rsid w:val="006301E7"/>
    <w:rsid w:val="007158F7"/>
    <w:rsid w:val="00857867"/>
    <w:rsid w:val="0087431B"/>
    <w:rsid w:val="00894E4E"/>
    <w:rsid w:val="00981A4A"/>
    <w:rsid w:val="00991454"/>
    <w:rsid w:val="009D6C32"/>
    <w:rsid w:val="00A1432E"/>
    <w:rsid w:val="00A205F4"/>
    <w:rsid w:val="00A32CDD"/>
    <w:rsid w:val="00A45B5C"/>
    <w:rsid w:val="00A5117F"/>
    <w:rsid w:val="00A76B7D"/>
    <w:rsid w:val="00A819B0"/>
    <w:rsid w:val="00A937D1"/>
    <w:rsid w:val="00AC63D4"/>
    <w:rsid w:val="00AC70D2"/>
    <w:rsid w:val="00B06C01"/>
    <w:rsid w:val="00B5740D"/>
    <w:rsid w:val="00B87609"/>
    <w:rsid w:val="00BA2911"/>
    <w:rsid w:val="00BE4D28"/>
    <w:rsid w:val="00C1367A"/>
    <w:rsid w:val="00C22381"/>
    <w:rsid w:val="00C47FC1"/>
    <w:rsid w:val="00C50E75"/>
    <w:rsid w:val="00C6109A"/>
    <w:rsid w:val="00D60DA9"/>
    <w:rsid w:val="00D736D5"/>
    <w:rsid w:val="00DC11DE"/>
    <w:rsid w:val="00E1003F"/>
    <w:rsid w:val="00E33199"/>
    <w:rsid w:val="00E43F03"/>
    <w:rsid w:val="00E45D08"/>
    <w:rsid w:val="00E54512"/>
    <w:rsid w:val="00E56CCB"/>
    <w:rsid w:val="00E576D6"/>
    <w:rsid w:val="00EF38BC"/>
    <w:rsid w:val="00FF606C"/>
    <w:rsid w:val="04C815E5"/>
    <w:rsid w:val="17A3A67F"/>
    <w:rsid w:val="23B38536"/>
    <w:rsid w:val="34E402D6"/>
    <w:rsid w:val="3CBC00D7"/>
    <w:rsid w:val="53838AF4"/>
    <w:rsid w:val="54F66D58"/>
    <w:rsid w:val="64F4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A3C593"/>
  <w14:defaultImageDpi w14:val="300"/>
  <w15:chartTrackingRefBased/>
  <w15:docId w15:val="{D1C3F413-7F3D-49B5-A750-D1706D7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eastAsia="Times New Roman"/>
      <w:sz w:val="22"/>
    </w:rPr>
  </w:style>
  <w:style w:type="paragraph" w:styleId="BodyText2">
    <w:name w:val="Body Text 2"/>
    <w:basedOn w:val="Normal"/>
    <w:pPr>
      <w:ind w:right="-540"/>
    </w:pPr>
    <w:rPr>
      <w:rFonts w:eastAsia="Times New Roman"/>
    </w:rPr>
  </w:style>
  <w:style w:type="character" w:styleId="Hyperlink">
    <w:name w:val="Hyperlink"/>
    <w:rsid w:val="00373D7F"/>
    <w:rPr>
      <w:color w:val="0000FF"/>
      <w:u w:val="single"/>
    </w:rPr>
  </w:style>
  <w:style w:type="paragraph" w:styleId="Revision">
    <w:name w:val="Revision"/>
    <w:hidden/>
    <w:uiPriority w:val="71"/>
    <w:rsid w:val="00981A4A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981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jci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6cd5b-d8f1-450e-9505-68727e1441d5" xsi:nil="true"/>
    <lcf76f155ced4ddcb4097134ff3c332f xmlns="ca02b65f-a133-4aef-a2ac-8b71ea7d56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2E7279870B643BFA1095E35811F79" ma:contentTypeVersion="18" ma:contentTypeDescription="Create a new document." ma:contentTypeScope="" ma:versionID="246c64317319d2d606513a482866afaa">
  <xsd:schema xmlns:xsd="http://www.w3.org/2001/XMLSchema" xmlns:xs="http://www.w3.org/2001/XMLSchema" xmlns:p="http://schemas.microsoft.com/office/2006/metadata/properties" xmlns:ns2="ca02b65f-a133-4aef-a2ac-8b71ea7d569c" xmlns:ns3="3446cd5b-d8f1-450e-9505-68727e1441d5" targetNamespace="http://schemas.microsoft.com/office/2006/metadata/properties" ma:root="true" ma:fieldsID="07486681dbd75bbaf01937604c278dae" ns2:_="" ns3:_="">
    <xsd:import namespace="ca02b65f-a133-4aef-a2ac-8b71ea7d569c"/>
    <xsd:import namespace="3446cd5b-d8f1-450e-9505-68727e144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b65f-a133-4aef-a2ac-8b71ea7d5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ea629-836e-447e-98e4-9528c43631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6cd5b-d8f1-450e-9505-68727e144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5d5892-40d1-40e8-8403-48ade8d48455}" ma:internalName="TaxCatchAll" ma:showField="CatchAllData" ma:web="3446cd5b-d8f1-450e-9505-68727e144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323CA-271D-48C1-AACB-C8BD329077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CACB1B-D8E5-46B3-967A-A867B5E12BF7}">
  <ds:schemaRefs>
    <ds:schemaRef ds:uri="http://schemas.microsoft.com/office/2006/metadata/properties"/>
    <ds:schemaRef ds:uri="http://schemas.microsoft.com/office/infopath/2007/PartnerControls"/>
    <ds:schemaRef ds:uri="3446cd5b-d8f1-450e-9505-68727e1441d5"/>
    <ds:schemaRef ds:uri="ca02b65f-a133-4aef-a2ac-8b71ea7d569c"/>
  </ds:schemaRefs>
</ds:datastoreItem>
</file>

<file path=customXml/itemProps3.xml><?xml version="1.0" encoding="utf-8"?>
<ds:datastoreItem xmlns:ds="http://schemas.openxmlformats.org/officeDocument/2006/customXml" ds:itemID="{E96F8F46-9156-4187-B1F8-30D087DCF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5772A-0D58-4007-B3D9-59731972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2b65f-a133-4aef-a2ac-8b71ea7d569c"/>
    <ds:schemaRef ds:uri="3446cd5b-d8f1-450e-9505-68727e144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1386</Characters>
  <Application>Microsoft Office Word</Application>
  <DocSecurity>0</DocSecurity>
  <Lines>11</Lines>
  <Paragraphs>3</Paragraphs>
  <ScaleCrop>false</ScaleCrop>
  <Company>JCIE/USA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 Center for International Exchange (JCIE)</dc:title>
  <dc:subject/>
  <dc:creator>James Gannon</dc:creator>
  <cp:keywords/>
  <cp:lastModifiedBy>Kevin Bayes</cp:lastModifiedBy>
  <cp:revision>7</cp:revision>
  <cp:lastPrinted>2019-04-05T01:33:00Z</cp:lastPrinted>
  <dcterms:created xsi:type="dcterms:W3CDTF">2023-06-23T14:38:00Z</dcterms:created>
  <dcterms:modified xsi:type="dcterms:W3CDTF">2025-01-30T14:45:00Z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David Monico</vt:lpwstr>
  </property>
  <property fmtid="{D5CDD505-2E9C-101B-9397-08002B2CF9AE}" pid="3" name="Order">
    <vt:lpwstr>17600.0000000000</vt:lpwstr>
  </property>
  <property fmtid="{D5CDD505-2E9C-101B-9397-08002B2CF9AE}" pid="4" name="display_urn:schemas-microsoft-com:office:office#Author">
    <vt:lpwstr>David Monico</vt:lpwstr>
  </property>
  <property fmtid="{D5CDD505-2E9C-101B-9397-08002B2CF9AE}" pid="5" name="ContentTypeId">
    <vt:lpwstr>0x0101001C72E7279870B643BFA1095E35811F79</vt:lpwstr>
  </property>
  <property fmtid="{D5CDD505-2E9C-101B-9397-08002B2CF9AE}" pid="6" name="TaxCatchAll">
    <vt:lpwstr/>
  </property>
  <property fmtid="{D5CDD505-2E9C-101B-9397-08002B2CF9AE}" pid="7" name="lcf76f155ced4ddcb4097134ff3c332f">
    <vt:lpwstr/>
  </property>
  <property fmtid="{D5CDD505-2E9C-101B-9397-08002B2CF9AE}" pid="8" name="MediaServiceImageTags">
    <vt:lpwstr/>
  </property>
</Properties>
</file>